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0E" w:rsidRPr="00D23341" w:rsidRDefault="0074451A" w:rsidP="00D2334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3341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Вартість послуг на 2021 рік</w:t>
      </w:r>
      <w:bookmarkStart w:id="0" w:name="_GoBack"/>
      <w:bookmarkEnd w:id="0"/>
    </w:p>
    <w:p w:rsidR="00D23341" w:rsidRPr="00D23341" w:rsidRDefault="00D23341" w:rsidP="00D2334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5607"/>
        <w:gridCol w:w="3330"/>
      </w:tblGrid>
      <w:tr w:rsidR="0074451A" w:rsidRPr="001C3316" w:rsidTr="00CA6DEB">
        <w:trPr>
          <w:trHeight w:val="560"/>
        </w:trPr>
        <w:tc>
          <w:tcPr>
            <w:tcW w:w="524" w:type="dxa"/>
            <w:vAlign w:val="center"/>
          </w:tcPr>
          <w:p w:rsidR="0074451A" w:rsidRPr="001C3316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7" w:type="dxa"/>
            <w:vAlign w:val="center"/>
          </w:tcPr>
          <w:p w:rsidR="0074451A" w:rsidRPr="001C3316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послуг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3330" w:type="dxa"/>
            <w:vAlign w:val="center"/>
          </w:tcPr>
          <w:p w:rsidR="0074451A" w:rsidRPr="001C3316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</w:tc>
      </w:tr>
      <w:tr w:rsidR="0074451A" w:rsidRPr="00535FC2" w:rsidTr="00CA6DEB">
        <w:trPr>
          <w:trHeight w:val="433"/>
        </w:trPr>
        <w:tc>
          <w:tcPr>
            <w:tcW w:w="524" w:type="dxa"/>
            <w:vMerge w:val="restart"/>
            <w:shd w:val="clear" w:color="auto" w:fill="auto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охорона стаціонарних об‘єктів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(по місту)</w:t>
            </w:r>
          </w:p>
        </w:tc>
        <w:tc>
          <w:tcPr>
            <w:tcW w:w="3330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51A" w:rsidRPr="00535FC2" w:rsidTr="00CA6DEB">
        <w:trPr>
          <w:trHeight w:val="684"/>
        </w:trPr>
        <w:tc>
          <w:tcPr>
            <w:tcW w:w="524" w:type="dxa"/>
            <w:vMerge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7" w:type="dxa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цілодобова</w:t>
            </w:r>
          </w:p>
        </w:tc>
        <w:tc>
          <w:tcPr>
            <w:tcW w:w="3330" w:type="dxa"/>
            <w:vAlign w:val="center"/>
          </w:tcPr>
          <w:p w:rsidR="0074451A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6D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грн./год</w:t>
            </w:r>
            <w:r w:rsidRPr="00EC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ПДВ)</w:t>
            </w:r>
          </w:p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8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5,00 грн.</w:t>
            </w: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год. (з ПДВ)</w:t>
            </w:r>
          </w:p>
        </w:tc>
      </w:tr>
      <w:tr w:rsidR="0074451A" w:rsidRPr="00535FC2" w:rsidTr="00CA6DEB">
        <w:trPr>
          <w:trHeight w:val="676"/>
        </w:trPr>
        <w:tc>
          <w:tcPr>
            <w:tcW w:w="524" w:type="dxa"/>
            <w:vMerge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7" w:type="dxa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- 12 годинна</w:t>
            </w:r>
          </w:p>
        </w:tc>
        <w:tc>
          <w:tcPr>
            <w:tcW w:w="3330" w:type="dxa"/>
            <w:vAlign w:val="center"/>
          </w:tcPr>
          <w:p w:rsidR="0074451A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C6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грн./год</w:t>
            </w:r>
            <w:r w:rsidRPr="00EC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ПДВ)</w:t>
            </w:r>
          </w:p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45,00 грн.</w:t>
            </w: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год. (з ПДВ)</w:t>
            </w:r>
          </w:p>
        </w:tc>
      </w:tr>
      <w:tr w:rsidR="0074451A" w:rsidRPr="00535FC2" w:rsidTr="00CA6DEB">
        <w:trPr>
          <w:trHeight w:val="583"/>
        </w:trPr>
        <w:tc>
          <w:tcPr>
            <w:tcW w:w="524" w:type="dxa"/>
            <w:vMerge w:val="restart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607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охорона стаціонарних об‘єктів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(область)</w:t>
            </w:r>
          </w:p>
        </w:tc>
        <w:tc>
          <w:tcPr>
            <w:tcW w:w="3330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51A" w:rsidRPr="00535FC2" w:rsidTr="00CA6DEB">
        <w:trPr>
          <w:trHeight w:val="583"/>
        </w:trPr>
        <w:tc>
          <w:tcPr>
            <w:tcW w:w="524" w:type="dxa"/>
            <w:vMerge/>
            <w:vAlign w:val="center"/>
          </w:tcPr>
          <w:p w:rsidR="0074451A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7" w:type="dxa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цілодобова</w:t>
            </w:r>
          </w:p>
        </w:tc>
        <w:tc>
          <w:tcPr>
            <w:tcW w:w="3330" w:type="dxa"/>
            <w:vAlign w:val="center"/>
          </w:tcPr>
          <w:p w:rsidR="0074451A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35 грн./год</w:t>
            </w:r>
            <w:r w:rsidRPr="00EC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ПДВ)</w:t>
            </w:r>
          </w:p>
        </w:tc>
      </w:tr>
      <w:tr w:rsidR="0074451A" w:rsidRPr="00535FC2" w:rsidTr="00CA6DEB">
        <w:trPr>
          <w:trHeight w:val="583"/>
        </w:trPr>
        <w:tc>
          <w:tcPr>
            <w:tcW w:w="524" w:type="dxa"/>
            <w:vMerge/>
            <w:vAlign w:val="center"/>
          </w:tcPr>
          <w:p w:rsidR="0074451A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7" w:type="dxa"/>
            <w:vAlign w:val="center"/>
          </w:tcPr>
          <w:p w:rsidR="0074451A" w:rsidRPr="00EC38BD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- 12 годинна</w:t>
            </w:r>
          </w:p>
        </w:tc>
        <w:tc>
          <w:tcPr>
            <w:tcW w:w="3330" w:type="dxa"/>
            <w:vAlign w:val="center"/>
          </w:tcPr>
          <w:p w:rsidR="0074451A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40 грн./год</w:t>
            </w:r>
            <w:r w:rsidRPr="00EC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ПДВ)</w:t>
            </w:r>
          </w:p>
        </w:tc>
      </w:tr>
      <w:tr w:rsidR="0074451A" w:rsidRPr="00535FC2" w:rsidTr="00CA6DEB">
        <w:trPr>
          <w:trHeight w:val="583"/>
        </w:trPr>
        <w:tc>
          <w:tcPr>
            <w:tcW w:w="524" w:type="dxa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07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масових заходів</w:t>
            </w:r>
          </w:p>
        </w:tc>
        <w:tc>
          <w:tcPr>
            <w:tcW w:w="3330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40 грн./год.</w:t>
            </w:r>
          </w:p>
        </w:tc>
      </w:tr>
      <w:tr w:rsidR="0074451A" w:rsidRPr="00535FC2" w:rsidTr="00CA6DEB">
        <w:trPr>
          <w:trHeight w:val="563"/>
        </w:trPr>
        <w:tc>
          <w:tcPr>
            <w:tcW w:w="524" w:type="dxa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07" w:type="dxa"/>
            <w:vAlign w:val="center"/>
          </w:tcPr>
          <w:p w:rsidR="0074451A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Супроводження вантажів, документів, цінностей</w:t>
            </w:r>
          </w:p>
        </w:tc>
        <w:tc>
          <w:tcPr>
            <w:tcW w:w="3330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50 грн./год.</w:t>
            </w:r>
          </w:p>
        </w:tc>
      </w:tr>
      <w:tr w:rsidR="0074451A" w:rsidRPr="001C3316" w:rsidTr="00CA6DEB">
        <w:trPr>
          <w:trHeight w:val="699"/>
        </w:trPr>
        <w:tc>
          <w:tcPr>
            <w:tcW w:w="524" w:type="dxa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07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Монтаж та обслуговування кнопок тривожного виклику</w:t>
            </w:r>
          </w:p>
        </w:tc>
        <w:tc>
          <w:tcPr>
            <w:tcW w:w="3330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Залежно від вартості апаратури</w:t>
            </w:r>
            <w:r w:rsidRPr="001C33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 </w:t>
            </w:r>
            <w:r w:rsidRPr="001C6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 грн.)</w:t>
            </w:r>
          </w:p>
        </w:tc>
      </w:tr>
      <w:tr w:rsidR="0074451A" w:rsidRPr="001C3316" w:rsidTr="00CA6DEB">
        <w:trPr>
          <w:trHeight w:val="992"/>
        </w:trPr>
        <w:tc>
          <w:tcPr>
            <w:tcW w:w="524" w:type="dxa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07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Монтаж та обслуговування сигналізації:</w:t>
            </w:r>
          </w:p>
          <w:p w:rsidR="0074451A" w:rsidRDefault="0074451A" w:rsidP="00CA6DE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охоронної;</w:t>
            </w:r>
          </w:p>
          <w:p w:rsidR="0074451A" w:rsidRPr="00535FC2" w:rsidRDefault="0074451A" w:rsidP="00CA6DE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пожежної.</w:t>
            </w:r>
          </w:p>
        </w:tc>
        <w:tc>
          <w:tcPr>
            <w:tcW w:w="3330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Залежно від вартості апаратури(від </w:t>
            </w:r>
            <w:r w:rsidRPr="001C6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 грн.)</w:t>
            </w:r>
          </w:p>
        </w:tc>
      </w:tr>
      <w:tr w:rsidR="0074451A" w:rsidRPr="00535FC2" w:rsidTr="00CA6DEB">
        <w:trPr>
          <w:trHeight w:val="695"/>
        </w:trPr>
        <w:tc>
          <w:tcPr>
            <w:tcW w:w="524" w:type="dxa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07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Монтаж систем відео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</w:p>
        </w:tc>
        <w:tc>
          <w:tcPr>
            <w:tcW w:w="3330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Залежно від вартості апаратури(від </w:t>
            </w:r>
            <w:r w:rsidRPr="001C6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 грн.)</w:t>
            </w:r>
          </w:p>
        </w:tc>
      </w:tr>
      <w:tr w:rsidR="0074451A" w:rsidRPr="00535FC2" w:rsidTr="00CA6DEB">
        <w:trPr>
          <w:trHeight w:val="691"/>
        </w:trPr>
        <w:tc>
          <w:tcPr>
            <w:tcW w:w="524" w:type="dxa"/>
            <w:vAlign w:val="center"/>
          </w:tcPr>
          <w:p w:rsidR="0074451A" w:rsidRPr="00C1591D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07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Монтаж систем контролю доступу</w:t>
            </w:r>
          </w:p>
        </w:tc>
        <w:tc>
          <w:tcPr>
            <w:tcW w:w="3330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Залежно від вартості апаратури(від </w:t>
            </w:r>
            <w:r w:rsidRPr="001C6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 грн.)</w:t>
            </w:r>
          </w:p>
        </w:tc>
      </w:tr>
      <w:tr w:rsidR="0074451A" w:rsidRPr="00535FC2" w:rsidTr="00CA6DEB">
        <w:trPr>
          <w:trHeight w:val="700"/>
        </w:trPr>
        <w:tc>
          <w:tcPr>
            <w:tcW w:w="524" w:type="dxa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07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Централізоване спостереження за станом засобів тривожної сигналізації (з виїздом груп затримання)</w:t>
            </w:r>
          </w:p>
        </w:tc>
        <w:tc>
          <w:tcPr>
            <w:tcW w:w="3330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 грн./міс.</w:t>
            </w:r>
          </w:p>
        </w:tc>
      </w:tr>
      <w:tr w:rsidR="0074451A" w:rsidRPr="00535FC2" w:rsidTr="00CA6DEB">
        <w:trPr>
          <w:trHeight w:val="460"/>
        </w:trPr>
        <w:tc>
          <w:tcPr>
            <w:tcW w:w="524" w:type="dxa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07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uk-UA"/>
              </w:rPr>
              <w:t>Охорона об'єктів за допомогою технічних засобів</w:t>
            </w:r>
          </w:p>
        </w:tc>
        <w:tc>
          <w:tcPr>
            <w:tcW w:w="3330" w:type="dxa"/>
            <w:vAlign w:val="center"/>
          </w:tcPr>
          <w:p w:rsidR="0074451A" w:rsidRPr="00535FC2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35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 грн./міс.</w:t>
            </w:r>
          </w:p>
        </w:tc>
      </w:tr>
      <w:tr w:rsidR="0074451A" w:rsidRPr="00535FC2" w:rsidTr="00CA6DEB">
        <w:trPr>
          <w:trHeight w:val="515"/>
        </w:trPr>
        <w:tc>
          <w:tcPr>
            <w:tcW w:w="524" w:type="dxa"/>
            <w:vAlign w:val="center"/>
          </w:tcPr>
          <w:p w:rsidR="0074451A" w:rsidRPr="00535FC2" w:rsidRDefault="0074451A" w:rsidP="00CA6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7" w:type="dxa"/>
            <w:vAlign w:val="center"/>
          </w:tcPr>
          <w:p w:rsidR="0074451A" w:rsidRPr="00C84A41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Вирішення конфліктних задач для Замовника</w:t>
            </w:r>
          </w:p>
        </w:tc>
        <w:tc>
          <w:tcPr>
            <w:tcW w:w="3330" w:type="dxa"/>
            <w:vAlign w:val="center"/>
          </w:tcPr>
          <w:p w:rsidR="0074451A" w:rsidRPr="00C1591D" w:rsidRDefault="0074451A" w:rsidP="00CA6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домовленістю</w:t>
            </w:r>
          </w:p>
        </w:tc>
      </w:tr>
    </w:tbl>
    <w:p w:rsidR="0074451A" w:rsidRDefault="0074451A"/>
    <w:p w:rsidR="00D23341" w:rsidRDefault="00D23341"/>
    <w:p w:rsidR="00D23341" w:rsidRDefault="00D23341"/>
    <w:p w:rsidR="00D23341" w:rsidRPr="00D23341" w:rsidRDefault="00D23341" w:rsidP="00D2334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23341">
        <w:rPr>
          <w:rFonts w:ascii="Times New Roman" w:hAnsi="Times New Roman" w:cs="Times New Roman"/>
          <w:b/>
          <w:i/>
          <w:sz w:val="24"/>
          <w:szCs w:val="24"/>
          <w:lang w:val="uk-UA"/>
        </w:rPr>
        <w:t>Вартість послуг завжди можемо обговорити!!!</w:t>
      </w:r>
    </w:p>
    <w:sectPr w:rsidR="00D23341" w:rsidRPr="00D23341" w:rsidSect="0052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BCA"/>
    <w:multiLevelType w:val="hybridMultilevel"/>
    <w:tmpl w:val="CB2AABBC"/>
    <w:lvl w:ilvl="0" w:tplc="434C3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A6688"/>
    <w:multiLevelType w:val="hybridMultilevel"/>
    <w:tmpl w:val="8BBAEF88"/>
    <w:lvl w:ilvl="0" w:tplc="32A40F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5FC2"/>
    <w:rsid w:val="001C3316"/>
    <w:rsid w:val="001C6D5D"/>
    <w:rsid w:val="004D210E"/>
    <w:rsid w:val="00525098"/>
    <w:rsid w:val="00535FC2"/>
    <w:rsid w:val="0074451A"/>
    <w:rsid w:val="00C1591D"/>
    <w:rsid w:val="00C84A41"/>
    <w:rsid w:val="00D23341"/>
    <w:rsid w:val="00EC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BE551-9219-44A2-B082-D38E7504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</dc:creator>
  <cp:keywords/>
  <dc:description/>
  <cp:lastModifiedBy>admin</cp:lastModifiedBy>
  <cp:revision>7</cp:revision>
  <dcterms:created xsi:type="dcterms:W3CDTF">2014-08-11T09:51:00Z</dcterms:created>
  <dcterms:modified xsi:type="dcterms:W3CDTF">2020-12-21T10:24:00Z</dcterms:modified>
</cp:coreProperties>
</file>